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FE" w:rsidRPr="000331FB" w:rsidRDefault="001965FE" w:rsidP="001965FE">
      <w:pPr>
        <w:jc w:val="center"/>
        <w:rPr>
          <w:rFonts w:ascii="Arial" w:hAnsi="Arial" w:cs="Arial"/>
          <w:b/>
          <w:sz w:val="28"/>
          <w:szCs w:val="36"/>
        </w:rPr>
      </w:pPr>
      <w:bookmarkStart w:id="0" w:name="_GoBack"/>
      <w:bookmarkEnd w:id="0"/>
      <w:r w:rsidRPr="000331FB">
        <w:rPr>
          <w:rFonts w:ascii="Arial" w:hAnsi="Arial" w:cs="Arial"/>
          <w:b/>
          <w:sz w:val="28"/>
          <w:szCs w:val="36"/>
        </w:rPr>
        <w:t>RENDICIÓN  DE CUENTAS 2018</w:t>
      </w:r>
    </w:p>
    <w:p w:rsidR="001965FE" w:rsidRPr="000331FB" w:rsidRDefault="004272C0" w:rsidP="001965FE">
      <w:pPr>
        <w:pStyle w:val="Sinespaciado"/>
        <w:jc w:val="both"/>
        <w:rPr>
          <w:rFonts w:ascii="Arial" w:hAnsi="Arial" w:cs="Arial"/>
          <w:i/>
          <w:sz w:val="24"/>
          <w:szCs w:val="36"/>
        </w:rPr>
      </w:pPr>
      <w:bookmarkStart w:id="1" w:name="_Hlk2206512"/>
      <w:r w:rsidRPr="000331FB">
        <w:rPr>
          <w:rFonts w:ascii="Arial" w:hAnsi="Arial" w:cs="Arial"/>
          <w:sz w:val="24"/>
          <w:szCs w:val="36"/>
        </w:rPr>
        <w:t xml:space="preserve">La </w:t>
      </w:r>
      <w:r w:rsidR="001965FE" w:rsidRPr="000331FB">
        <w:rPr>
          <w:rFonts w:ascii="Arial" w:hAnsi="Arial" w:cs="Arial"/>
          <w:sz w:val="24"/>
          <w:szCs w:val="36"/>
        </w:rPr>
        <w:t xml:space="preserve">LEY ORGANICA DEL CONSEJO DE PARTICIPACION CIUDADANA Y CONTROL SOCIAL </w:t>
      </w:r>
      <w:bookmarkEnd w:id="1"/>
      <w:r w:rsidR="001965FE" w:rsidRPr="000331FB">
        <w:rPr>
          <w:rFonts w:ascii="Arial" w:hAnsi="Arial" w:cs="Arial"/>
          <w:sz w:val="24"/>
          <w:szCs w:val="36"/>
        </w:rPr>
        <w:t xml:space="preserve">en su artículo Art. 9.- indica </w:t>
      </w:r>
      <w:r w:rsidR="001965FE" w:rsidRPr="000331FB">
        <w:rPr>
          <w:rFonts w:ascii="Arial" w:hAnsi="Arial" w:cs="Arial"/>
          <w:i/>
          <w:sz w:val="24"/>
          <w:szCs w:val="36"/>
        </w:rPr>
        <w:t>Rendición de cuentas.- Es atribución del Consejo de Participación Ciudadana y Control Social establecer mecanismos para someter a evaluación de la sociedad, las acciones del Estado y de las personas jurídicas del sector privado que presten servicios públicos, manejen recursos públicos o desarrollen actividades de interés público; con atención al enfoque de derechos, a los resultados esperados y obtenidos, a los recursos financieros empleados y a los métodos utilizados sobre su gestión.</w:t>
      </w:r>
    </w:p>
    <w:p w:rsidR="001965FE" w:rsidRPr="000331FB" w:rsidRDefault="001965FE" w:rsidP="001965FE">
      <w:pPr>
        <w:pStyle w:val="Sinespaciado"/>
        <w:jc w:val="both"/>
        <w:rPr>
          <w:rFonts w:ascii="Arial" w:hAnsi="Arial" w:cs="Arial"/>
          <w:i/>
          <w:sz w:val="28"/>
          <w:szCs w:val="36"/>
        </w:rPr>
      </w:pPr>
    </w:p>
    <w:p w:rsidR="001965FE" w:rsidRPr="000331FB" w:rsidRDefault="001965FE" w:rsidP="001965FE">
      <w:pPr>
        <w:pStyle w:val="Sinespaciado"/>
        <w:jc w:val="both"/>
        <w:rPr>
          <w:rFonts w:ascii="Arial" w:hAnsi="Arial" w:cs="Arial"/>
          <w:i/>
          <w:sz w:val="24"/>
          <w:szCs w:val="36"/>
        </w:rPr>
      </w:pPr>
      <w:r w:rsidRPr="000331FB">
        <w:rPr>
          <w:rFonts w:ascii="Arial" w:hAnsi="Arial" w:cs="Arial"/>
          <w:i/>
          <w:sz w:val="24"/>
          <w:szCs w:val="36"/>
        </w:rPr>
        <w:t>La rendición de cuentas será un proceso participativo, periódico, oportuno, claro y veraz, con información precisa, suficiente y con lenguaje asequible. La rendición de cuentas se realizará al menos una vez al año y su convocatoria será amplia, a todos los sectores de la sociedad relacionados y debidamente publicitada.</w:t>
      </w:r>
    </w:p>
    <w:p w:rsidR="001965FE" w:rsidRPr="000331FB" w:rsidRDefault="001965FE" w:rsidP="001965FE">
      <w:pPr>
        <w:pStyle w:val="Sinespaciado"/>
        <w:jc w:val="both"/>
        <w:rPr>
          <w:rFonts w:ascii="Arial" w:hAnsi="Arial" w:cs="Arial"/>
          <w:sz w:val="24"/>
          <w:szCs w:val="36"/>
        </w:rPr>
      </w:pPr>
    </w:p>
    <w:p w:rsidR="001965FE" w:rsidRPr="000331FB" w:rsidRDefault="001965FE" w:rsidP="001965FE">
      <w:pPr>
        <w:pStyle w:val="Sinespaciado"/>
        <w:jc w:val="both"/>
        <w:rPr>
          <w:rFonts w:ascii="Arial" w:hAnsi="Arial" w:cs="Arial"/>
          <w:sz w:val="28"/>
          <w:szCs w:val="36"/>
        </w:rPr>
      </w:pPr>
    </w:p>
    <w:p w:rsidR="001965FE" w:rsidRPr="000331FB" w:rsidRDefault="001965FE" w:rsidP="001965FE">
      <w:pPr>
        <w:pStyle w:val="Sinespaciado"/>
        <w:jc w:val="both"/>
        <w:rPr>
          <w:rFonts w:ascii="Arial" w:hAnsi="Arial" w:cs="Arial"/>
          <w:sz w:val="28"/>
          <w:szCs w:val="36"/>
        </w:rPr>
      </w:pPr>
      <w:r w:rsidRPr="000331FB">
        <w:rPr>
          <w:rFonts w:ascii="Arial" w:hAnsi="Arial" w:cs="Arial"/>
          <w:sz w:val="28"/>
          <w:szCs w:val="36"/>
        </w:rPr>
        <w:t>Distinguidas autoridades, estimados compañeros Jefes Políticos, Tenientes Políticos, Comisarios, compañeros de los medios de comunicación, ciudadanía presente, muy buenas tardes y gracias a ustedes por asistir a la presentación de la rendición de cuentas correspondiente al período 2018 de la Gobernación de Manabí institución representada por el Tecnólogo Xavier Santos Sabando.</w:t>
      </w:r>
    </w:p>
    <w:p w:rsidR="001965FE" w:rsidRPr="000331FB" w:rsidRDefault="001965FE" w:rsidP="001965FE">
      <w:pPr>
        <w:pStyle w:val="Sinespaciado"/>
        <w:jc w:val="both"/>
        <w:rPr>
          <w:rFonts w:ascii="Arial" w:hAnsi="Arial" w:cs="Arial"/>
          <w:sz w:val="28"/>
          <w:szCs w:val="36"/>
        </w:rPr>
      </w:pPr>
    </w:p>
    <w:p w:rsidR="001965FE" w:rsidRPr="000331FB" w:rsidRDefault="001965FE" w:rsidP="001965FE">
      <w:pPr>
        <w:pStyle w:val="Sinespaciado"/>
        <w:jc w:val="both"/>
        <w:rPr>
          <w:rFonts w:ascii="Arial" w:hAnsi="Arial" w:cs="Arial"/>
          <w:sz w:val="28"/>
          <w:szCs w:val="36"/>
        </w:rPr>
      </w:pPr>
      <w:r w:rsidRPr="000331FB">
        <w:rPr>
          <w:rFonts w:ascii="Arial" w:hAnsi="Arial" w:cs="Arial"/>
          <w:sz w:val="28"/>
          <w:szCs w:val="36"/>
        </w:rPr>
        <w:t>Los invitamos a ponerse de pie para recibir con los honores de reglamento y a los acordes de la canción nacional, procederemos a incorporar, al salón montonera Isabel Muentes al glorioso pabellón patrio.</w:t>
      </w:r>
    </w:p>
    <w:p w:rsidR="001965FE" w:rsidRPr="000331FB" w:rsidRDefault="001965FE" w:rsidP="001965FE">
      <w:pPr>
        <w:pStyle w:val="Sinespaciado"/>
        <w:jc w:val="both"/>
        <w:rPr>
          <w:rFonts w:ascii="Arial" w:hAnsi="Arial" w:cs="Arial"/>
          <w:sz w:val="28"/>
          <w:szCs w:val="36"/>
        </w:rPr>
      </w:pPr>
    </w:p>
    <w:p w:rsidR="001965FE" w:rsidRPr="000331FB" w:rsidRDefault="001965FE" w:rsidP="001965FE">
      <w:pPr>
        <w:pStyle w:val="Sinespaciado"/>
        <w:jc w:val="both"/>
        <w:rPr>
          <w:rFonts w:ascii="Arial" w:hAnsi="Arial" w:cs="Arial"/>
          <w:sz w:val="28"/>
          <w:szCs w:val="36"/>
        </w:rPr>
      </w:pPr>
      <w:r w:rsidRPr="000331FB">
        <w:rPr>
          <w:rFonts w:ascii="Arial" w:hAnsi="Arial" w:cs="Arial"/>
          <w:sz w:val="28"/>
          <w:szCs w:val="36"/>
        </w:rPr>
        <w:t>Nos mantenemos de pie para entonar las sagradas notas del Himno Nacional.</w:t>
      </w:r>
    </w:p>
    <w:p w:rsidR="001965FE" w:rsidRPr="000331FB" w:rsidRDefault="001965FE" w:rsidP="001965FE">
      <w:pPr>
        <w:pStyle w:val="Sinespaciado"/>
        <w:jc w:val="both"/>
        <w:rPr>
          <w:rFonts w:ascii="Arial" w:hAnsi="Arial" w:cs="Arial"/>
          <w:sz w:val="28"/>
          <w:szCs w:val="36"/>
        </w:rPr>
      </w:pPr>
    </w:p>
    <w:p w:rsidR="001965FE" w:rsidRPr="000331FB" w:rsidRDefault="001965FE" w:rsidP="001965FE">
      <w:pPr>
        <w:pStyle w:val="Sinespaciado"/>
        <w:jc w:val="both"/>
        <w:rPr>
          <w:rFonts w:ascii="Arial" w:hAnsi="Arial" w:cs="Arial"/>
          <w:sz w:val="28"/>
          <w:szCs w:val="36"/>
        </w:rPr>
      </w:pPr>
      <w:r w:rsidRPr="000331FB">
        <w:rPr>
          <w:rFonts w:ascii="Arial" w:hAnsi="Arial" w:cs="Arial"/>
          <w:sz w:val="28"/>
          <w:szCs w:val="36"/>
        </w:rPr>
        <w:t xml:space="preserve">Invitamos a la Dra. María Isabel Silva, quien será la encargada dar la bienvenida a este acto. </w:t>
      </w:r>
    </w:p>
    <w:p w:rsidR="001965FE" w:rsidRPr="000331FB" w:rsidRDefault="001965FE" w:rsidP="001965FE">
      <w:pPr>
        <w:pStyle w:val="Sinespaciado"/>
        <w:jc w:val="both"/>
        <w:rPr>
          <w:rFonts w:ascii="Arial" w:hAnsi="Arial" w:cs="Arial"/>
          <w:sz w:val="28"/>
          <w:szCs w:val="36"/>
        </w:rPr>
      </w:pPr>
    </w:p>
    <w:p w:rsidR="001965FE" w:rsidRPr="000331FB" w:rsidRDefault="001965FE" w:rsidP="001965FE">
      <w:pPr>
        <w:pStyle w:val="Sinespaciado"/>
        <w:jc w:val="both"/>
        <w:rPr>
          <w:rFonts w:ascii="Arial" w:hAnsi="Arial" w:cs="Arial"/>
          <w:i/>
          <w:sz w:val="24"/>
          <w:szCs w:val="36"/>
        </w:rPr>
      </w:pPr>
      <w:r w:rsidRPr="000331FB">
        <w:rPr>
          <w:rFonts w:ascii="Arial" w:hAnsi="Arial" w:cs="Arial"/>
          <w:i/>
          <w:sz w:val="24"/>
          <w:szCs w:val="36"/>
        </w:rPr>
        <w:t xml:space="preserve">Art. 11.- de LEY ORGANICA DEL CONSEJO DE PARTICIPACION CIUDADANA Y CONTROL SOCIAL nos dice: Obligados a rendir cuentas.- Tienen la obligación de rendir cuentas las autoridades del Estado electas o de libre remoción, representantes legales de empresas públicas o personas jurídicas del sector privado que manejen fondos públicos o desarrollen actividades de interés público, </w:t>
      </w:r>
      <w:r w:rsidRPr="000331FB">
        <w:rPr>
          <w:rFonts w:ascii="Arial" w:hAnsi="Arial" w:cs="Arial"/>
          <w:i/>
          <w:sz w:val="24"/>
          <w:szCs w:val="36"/>
        </w:rPr>
        <w:lastRenderedPageBreak/>
        <w:t>sin perjuicio de la responsabilidad que tienen las y los servidores públicos sobre sus actos u omisiones. En caso de incumplimiento por parte de las instituciones y entidades del sector público, el Consejo de Participación Ciudadana y Control Social remitirá la queja a la Contraloría General del Estado para que inicie el proceso de investigación sobre la gestión de las autoridades obligadas, sin perjuicio de las sanciones previstas en la Ley Orgánica de Transparencia y Acceso a la Información Pública por la negación de información.</w:t>
      </w:r>
    </w:p>
    <w:p w:rsidR="001965FE" w:rsidRPr="000331FB" w:rsidRDefault="001965FE" w:rsidP="001965FE">
      <w:pPr>
        <w:pStyle w:val="Sinespaciado"/>
        <w:jc w:val="both"/>
        <w:rPr>
          <w:rFonts w:ascii="Arial" w:hAnsi="Arial" w:cs="Arial"/>
          <w:sz w:val="28"/>
          <w:szCs w:val="36"/>
        </w:rPr>
      </w:pPr>
    </w:p>
    <w:p w:rsidR="001965FE" w:rsidRPr="000331FB" w:rsidRDefault="001965FE" w:rsidP="001D65D5">
      <w:pPr>
        <w:pStyle w:val="Sinespaciado"/>
        <w:jc w:val="both"/>
        <w:rPr>
          <w:rFonts w:ascii="Arial" w:hAnsi="Arial" w:cs="Arial"/>
          <w:sz w:val="28"/>
          <w:szCs w:val="36"/>
        </w:rPr>
      </w:pPr>
      <w:r w:rsidRPr="000331FB">
        <w:rPr>
          <w:rFonts w:ascii="Arial" w:hAnsi="Arial" w:cs="Arial"/>
          <w:sz w:val="28"/>
          <w:szCs w:val="36"/>
        </w:rPr>
        <w:t xml:space="preserve">Invitamos al tecnólogo  Xavier Santos Sabando, Gobernador de Manabí, quien entregará a ustedes la rendición de cuentas </w:t>
      </w:r>
      <w:r w:rsidR="001D65D5" w:rsidRPr="000331FB">
        <w:rPr>
          <w:rFonts w:ascii="Arial" w:hAnsi="Arial" w:cs="Arial"/>
          <w:sz w:val="28"/>
          <w:szCs w:val="36"/>
        </w:rPr>
        <w:t xml:space="preserve">de nuestra institución </w:t>
      </w:r>
      <w:r w:rsidRPr="000331FB">
        <w:rPr>
          <w:rFonts w:ascii="Arial" w:hAnsi="Arial" w:cs="Arial"/>
          <w:sz w:val="28"/>
          <w:szCs w:val="36"/>
        </w:rPr>
        <w:t>correspondiente al 2018.</w:t>
      </w:r>
    </w:p>
    <w:p w:rsidR="001965FE" w:rsidRPr="000331FB" w:rsidRDefault="001965FE" w:rsidP="001D65D5">
      <w:pPr>
        <w:pStyle w:val="Sinespaciado"/>
        <w:jc w:val="both"/>
        <w:rPr>
          <w:rFonts w:ascii="Arial" w:hAnsi="Arial" w:cs="Arial"/>
          <w:sz w:val="28"/>
          <w:szCs w:val="36"/>
        </w:rPr>
      </w:pPr>
    </w:p>
    <w:p w:rsidR="001965FE" w:rsidRPr="000331FB" w:rsidRDefault="00084BD2" w:rsidP="001965FE">
      <w:pPr>
        <w:pStyle w:val="Sinespaciado"/>
        <w:jc w:val="both"/>
        <w:rPr>
          <w:rFonts w:ascii="Arial" w:hAnsi="Arial" w:cs="Arial"/>
          <w:sz w:val="28"/>
          <w:szCs w:val="36"/>
        </w:rPr>
      </w:pPr>
      <w:r w:rsidRPr="000331FB">
        <w:rPr>
          <w:rFonts w:ascii="Arial" w:hAnsi="Arial" w:cs="Arial"/>
          <w:sz w:val="28"/>
          <w:szCs w:val="36"/>
        </w:rPr>
        <w:t xml:space="preserve">Gracias señor Gobernador. </w:t>
      </w:r>
    </w:p>
    <w:p w:rsidR="00084BD2" w:rsidRPr="000331FB" w:rsidRDefault="00084BD2" w:rsidP="001965FE">
      <w:pPr>
        <w:pStyle w:val="Sinespaciado"/>
        <w:jc w:val="both"/>
        <w:rPr>
          <w:rFonts w:ascii="Arial" w:hAnsi="Arial" w:cs="Arial"/>
          <w:sz w:val="28"/>
          <w:szCs w:val="36"/>
        </w:rPr>
      </w:pPr>
    </w:p>
    <w:p w:rsidR="00084BD2" w:rsidRPr="000331FB" w:rsidRDefault="00084BD2" w:rsidP="001965FE">
      <w:pPr>
        <w:pStyle w:val="Sinespaciado"/>
        <w:jc w:val="both"/>
        <w:rPr>
          <w:rFonts w:ascii="Arial" w:hAnsi="Arial" w:cs="Arial"/>
          <w:color w:val="212529"/>
          <w:sz w:val="28"/>
          <w:szCs w:val="36"/>
          <w:shd w:val="clear" w:color="auto" w:fill="FFFFFF"/>
        </w:rPr>
      </w:pPr>
      <w:r w:rsidRPr="000331FB">
        <w:rPr>
          <w:rFonts w:ascii="Arial" w:hAnsi="Arial" w:cs="Arial"/>
          <w:color w:val="212529"/>
          <w:sz w:val="28"/>
          <w:szCs w:val="36"/>
          <w:shd w:val="clear" w:color="auto" w:fill="FFFFFF"/>
        </w:rPr>
        <w:t>“El entrenamiento musical es un instrumento más potente que cualquier otro porque el ritmo y la harmonía encuentran su camino en los más profundo del alma”. </w:t>
      </w:r>
      <w:r w:rsidRPr="000331FB">
        <w:rPr>
          <w:rStyle w:val="Textoennegrita"/>
          <w:rFonts w:ascii="Arial" w:hAnsi="Arial" w:cs="Arial"/>
          <w:color w:val="212529"/>
          <w:sz w:val="28"/>
          <w:szCs w:val="36"/>
          <w:shd w:val="clear" w:color="auto" w:fill="FFFFFF"/>
        </w:rPr>
        <w:t>Platón</w:t>
      </w:r>
      <w:r w:rsidRPr="000331FB">
        <w:rPr>
          <w:rFonts w:ascii="Arial" w:hAnsi="Arial" w:cs="Arial"/>
          <w:color w:val="212529"/>
          <w:sz w:val="28"/>
          <w:szCs w:val="36"/>
          <w:shd w:val="clear" w:color="auto" w:fill="FFFFFF"/>
        </w:rPr>
        <w:t>.</w:t>
      </w:r>
    </w:p>
    <w:p w:rsidR="00084BD2" w:rsidRPr="000331FB" w:rsidRDefault="00084BD2" w:rsidP="001965FE">
      <w:pPr>
        <w:pStyle w:val="Sinespaciado"/>
        <w:jc w:val="both"/>
        <w:rPr>
          <w:rFonts w:ascii="Arial" w:hAnsi="Arial" w:cs="Arial"/>
          <w:color w:val="212529"/>
          <w:sz w:val="28"/>
          <w:szCs w:val="36"/>
          <w:shd w:val="clear" w:color="auto" w:fill="FFFFFF"/>
        </w:rPr>
      </w:pPr>
    </w:p>
    <w:p w:rsidR="00084BD2" w:rsidRPr="000331FB" w:rsidRDefault="00084BD2" w:rsidP="001965FE">
      <w:pPr>
        <w:pStyle w:val="Sinespaciado"/>
        <w:jc w:val="both"/>
        <w:rPr>
          <w:rFonts w:ascii="Arial" w:hAnsi="Arial" w:cs="Arial"/>
          <w:sz w:val="28"/>
          <w:szCs w:val="36"/>
        </w:rPr>
      </w:pPr>
      <w:r w:rsidRPr="000331FB">
        <w:rPr>
          <w:rFonts w:ascii="Arial" w:hAnsi="Arial" w:cs="Arial"/>
          <w:color w:val="212529"/>
          <w:sz w:val="28"/>
          <w:szCs w:val="36"/>
          <w:shd w:val="clear" w:color="auto" w:fill="FFFFFF"/>
        </w:rPr>
        <w:t xml:space="preserve">Invitamos al escenario a la niña </w:t>
      </w:r>
      <w:proofErr w:type="spellStart"/>
      <w:r w:rsidRPr="000331FB">
        <w:rPr>
          <w:rFonts w:ascii="Arial" w:hAnsi="Arial" w:cs="Arial"/>
          <w:color w:val="212529"/>
          <w:sz w:val="28"/>
          <w:szCs w:val="36"/>
          <w:shd w:val="clear" w:color="auto" w:fill="FFFFFF"/>
        </w:rPr>
        <w:t>Xarah</w:t>
      </w:r>
      <w:proofErr w:type="spellEnd"/>
      <w:r w:rsidRPr="000331FB">
        <w:rPr>
          <w:rFonts w:ascii="Arial" w:hAnsi="Arial" w:cs="Arial"/>
          <w:color w:val="212529"/>
          <w:sz w:val="28"/>
          <w:szCs w:val="36"/>
          <w:shd w:val="clear" w:color="auto" w:fill="FFFFFF"/>
        </w:rPr>
        <w:t xml:space="preserve"> Santos Carreño, quien nos deleitara con la entonación de su violín. </w:t>
      </w:r>
    </w:p>
    <w:p w:rsidR="00084BD2" w:rsidRPr="000331FB" w:rsidRDefault="00084BD2" w:rsidP="001965FE">
      <w:pPr>
        <w:pStyle w:val="Sinespaciado"/>
        <w:jc w:val="both"/>
        <w:rPr>
          <w:rFonts w:ascii="Arial" w:hAnsi="Arial" w:cs="Arial"/>
          <w:sz w:val="28"/>
          <w:szCs w:val="36"/>
        </w:rPr>
      </w:pPr>
    </w:p>
    <w:p w:rsidR="00084BD2" w:rsidRPr="000331FB" w:rsidRDefault="00084BD2" w:rsidP="001965FE">
      <w:pPr>
        <w:pStyle w:val="Sinespaciado"/>
        <w:jc w:val="both"/>
        <w:rPr>
          <w:rFonts w:ascii="Arial" w:hAnsi="Arial" w:cs="Arial"/>
          <w:sz w:val="28"/>
          <w:szCs w:val="36"/>
        </w:rPr>
      </w:pPr>
      <w:r w:rsidRPr="000331FB">
        <w:rPr>
          <w:rFonts w:ascii="Arial" w:hAnsi="Arial" w:cs="Arial"/>
          <w:sz w:val="28"/>
          <w:szCs w:val="36"/>
        </w:rPr>
        <w:t xml:space="preserve">En </w:t>
      </w:r>
      <w:proofErr w:type="gramStart"/>
      <w:r w:rsidRPr="000331FB">
        <w:rPr>
          <w:rFonts w:ascii="Arial" w:hAnsi="Arial" w:cs="Arial"/>
          <w:sz w:val="28"/>
          <w:szCs w:val="36"/>
        </w:rPr>
        <w:t>estos momento</w:t>
      </w:r>
      <w:proofErr w:type="gramEnd"/>
      <w:r w:rsidRPr="000331FB">
        <w:rPr>
          <w:rFonts w:ascii="Arial" w:hAnsi="Arial" w:cs="Arial"/>
          <w:sz w:val="28"/>
          <w:szCs w:val="36"/>
        </w:rPr>
        <w:t xml:space="preserve"> iniciamos la segunda parte de este evento; invitamos a la Lic. Miriam Chávez, reconocida comunicadora de nuestra provincia quien realizará varias inquietudes al Sr. Xavier Santos, Gobernador de Manabí, adicionando las inquietudes que nos han hecho llegar varios de los asistentes. </w:t>
      </w:r>
    </w:p>
    <w:p w:rsidR="00084BD2" w:rsidRPr="000331FB" w:rsidRDefault="00084BD2" w:rsidP="001965FE">
      <w:pPr>
        <w:pStyle w:val="Sinespaciado"/>
        <w:jc w:val="both"/>
        <w:rPr>
          <w:rFonts w:ascii="Arial" w:hAnsi="Arial" w:cs="Arial"/>
          <w:sz w:val="28"/>
          <w:szCs w:val="36"/>
        </w:rPr>
      </w:pPr>
    </w:p>
    <w:p w:rsidR="00084BD2" w:rsidRPr="000331FB" w:rsidRDefault="00084BD2" w:rsidP="001965FE">
      <w:pPr>
        <w:pStyle w:val="Sinespaciado"/>
        <w:jc w:val="both"/>
        <w:rPr>
          <w:rFonts w:ascii="Arial" w:hAnsi="Arial" w:cs="Arial"/>
          <w:sz w:val="28"/>
          <w:szCs w:val="36"/>
        </w:rPr>
      </w:pPr>
      <w:r w:rsidRPr="000331FB">
        <w:rPr>
          <w:rFonts w:ascii="Arial" w:hAnsi="Arial" w:cs="Arial"/>
          <w:sz w:val="28"/>
          <w:szCs w:val="36"/>
        </w:rPr>
        <w:t xml:space="preserve">Miriam bienvenida. </w:t>
      </w:r>
    </w:p>
    <w:p w:rsidR="00084BD2" w:rsidRPr="000331FB" w:rsidRDefault="00084BD2" w:rsidP="001965FE">
      <w:pPr>
        <w:pStyle w:val="Sinespaciado"/>
        <w:jc w:val="both"/>
        <w:rPr>
          <w:rFonts w:ascii="Arial" w:hAnsi="Arial" w:cs="Arial"/>
          <w:sz w:val="28"/>
          <w:szCs w:val="36"/>
        </w:rPr>
      </w:pPr>
    </w:p>
    <w:p w:rsidR="00084BD2" w:rsidRPr="000331FB" w:rsidRDefault="004272C0" w:rsidP="00084BD2">
      <w:pPr>
        <w:pStyle w:val="Sinespaciado"/>
        <w:jc w:val="both"/>
        <w:rPr>
          <w:rFonts w:ascii="Arial" w:hAnsi="Arial" w:cs="Arial"/>
          <w:sz w:val="28"/>
          <w:szCs w:val="36"/>
        </w:rPr>
      </w:pPr>
      <w:r w:rsidRPr="000331FB">
        <w:rPr>
          <w:rFonts w:ascii="Arial" w:hAnsi="Arial" w:cs="Arial"/>
          <w:sz w:val="28"/>
          <w:szCs w:val="36"/>
        </w:rPr>
        <w:t>L</w:t>
      </w:r>
      <w:r w:rsidR="00084BD2" w:rsidRPr="000331FB">
        <w:rPr>
          <w:rFonts w:ascii="Arial" w:hAnsi="Arial" w:cs="Arial"/>
          <w:sz w:val="28"/>
          <w:szCs w:val="36"/>
        </w:rPr>
        <w:t>os invitamos a ponerse de pie para entonar el Himno a Manabí.</w:t>
      </w:r>
    </w:p>
    <w:p w:rsidR="00084BD2" w:rsidRPr="000331FB" w:rsidRDefault="00084BD2" w:rsidP="001965FE">
      <w:pPr>
        <w:pStyle w:val="Sinespaciado"/>
        <w:jc w:val="both"/>
        <w:rPr>
          <w:rFonts w:ascii="Arial" w:hAnsi="Arial" w:cs="Arial"/>
          <w:sz w:val="28"/>
          <w:szCs w:val="36"/>
        </w:rPr>
      </w:pPr>
    </w:p>
    <w:p w:rsidR="00084BD2" w:rsidRPr="000331FB" w:rsidRDefault="00084BD2" w:rsidP="001965FE">
      <w:pPr>
        <w:pStyle w:val="Sinespaciado"/>
        <w:jc w:val="both"/>
        <w:rPr>
          <w:rFonts w:ascii="Arial" w:hAnsi="Arial" w:cs="Arial"/>
          <w:sz w:val="28"/>
          <w:szCs w:val="36"/>
        </w:rPr>
      </w:pPr>
    </w:p>
    <w:p w:rsidR="00084BD2" w:rsidRPr="000331FB" w:rsidRDefault="004272C0" w:rsidP="001965FE">
      <w:pPr>
        <w:pStyle w:val="Sinespaciado"/>
        <w:jc w:val="both"/>
        <w:rPr>
          <w:rFonts w:ascii="Arial" w:hAnsi="Arial" w:cs="Arial"/>
          <w:sz w:val="28"/>
          <w:szCs w:val="36"/>
        </w:rPr>
      </w:pPr>
      <w:r w:rsidRPr="000331FB">
        <w:rPr>
          <w:rFonts w:ascii="Arial" w:hAnsi="Arial" w:cs="Arial"/>
          <w:sz w:val="28"/>
          <w:szCs w:val="36"/>
        </w:rPr>
        <w:t>C</w:t>
      </w:r>
      <w:r w:rsidR="00084BD2" w:rsidRPr="000331FB">
        <w:rPr>
          <w:rFonts w:ascii="Arial" w:hAnsi="Arial" w:cs="Arial"/>
          <w:sz w:val="28"/>
          <w:szCs w:val="36"/>
        </w:rPr>
        <w:t xml:space="preserve">on los honores de reglamento hace su salida del </w:t>
      </w:r>
      <w:r w:rsidRPr="000331FB">
        <w:rPr>
          <w:rFonts w:ascii="Arial" w:hAnsi="Arial" w:cs="Arial"/>
          <w:sz w:val="28"/>
          <w:szCs w:val="36"/>
        </w:rPr>
        <w:t>salón</w:t>
      </w:r>
      <w:r w:rsidR="00084BD2" w:rsidRPr="000331FB">
        <w:rPr>
          <w:rFonts w:ascii="Arial" w:hAnsi="Arial" w:cs="Arial"/>
          <w:sz w:val="28"/>
          <w:szCs w:val="36"/>
        </w:rPr>
        <w:t xml:space="preserve"> </w:t>
      </w:r>
      <w:r w:rsidRPr="000331FB">
        <w:rPr>
          <w:rFonts w:ascii="Arial" w:hAnsi="Arial" w:cs="Arial"/>
          <w:sz w:val="28"/>
          <w:szCs w:val="36"/>
        </w:rPr>
        <w:t>M</w:t>
      </w:r>
      <w:r w:rsidR="00084BD2" w:rsidRPr="000331FB">
        <w:rPr>
          <w:rFonts w:ascii="Arial" w:hAnsi="Arial" w:cs="Arial"/>
          <w:sz w:val="28"/>
          <w:szCs w:val="36"/>
        </w:rPr>
        <w:t xml:space="preserve">ontonera Isabel </w:t>
      </w:r>
      <w:r w:rsidRPr="000331FB">
        <w:rPr>
          <w:rFonts w:ascii="Arial" w:hAnsi="Arial" w:cs="Arial"/>
          <w:sz w:val="28"/>
          <w:szCs w:val="36"/>
        </w:rPr>
        <w:t>M</w:t>
      </w:r>
      <w:r w:rsidR="00084BD2" w:rsidRPr="000331FB">
        <w:rPr>
          <w:rFonts w:ascii="Arial" w:hAnsi="Arial" w:cs="Arial"/>
          <w:sz w:val="28"/>
          <w:szCs w:val="36"/>
        </w:rPr>
        <w:t xml:space="preserve">uentes el </w:t>
      </w:r>
      <w:r w:rsidRPr="000331FB">
        <w:rPr>
          <w:rFonts w:ascii="Arial" w:hAnsi="Arial" w:cs="Arial"/>
          <w:sz w:val="28"/>
          <w:szCs w:val="36"/>
        </w:rPr>
        <w:t>pabellón</w:t>
      </w:r>
      <w:r w:rsidR="00084BD2" w:rsidRPr="000331FB">
        <w:rPr>
          <w:rFonts w:ascii="Arial" w:hAnsi="Arial" w:cs="Arial"/>
          <w:sz w:val="28"/>
          <w:szCs w:val="36"/>
        </w:rPr>
        <w:t xml:space="preserve"> patrio</w:t>
      </w:r>
    </w:p>
    <w:p w:rsidR="00084BD2" w:rsidRPr="000331FB" w:rsidRDefault="00084BD2" w:rsidP="001965FE">
      <w:pPr>
        <w:pStyle w:val="Sinespaciado"/>
        <w:jc w:val="both"/>
        <w:rPr>
          <w:rFonts w:ascii="Arial" w:hAnsi="Arial" w:cs="Arial"/>
          <w:sz w:val="28"/>
          <w:szCs w:val="36"/>
        </w:rPr>
      </w:pPr>
    </w:p>
    <w:p w:rsidR="001965FE" w:rsidRPr="000331FB" w:rsidRDefault="001965FE" w:rsidP="001965FE">
      <w:pPr>
        <w:pStyle w:val="Sinespaciado"/>
        <w:jc w:val="both"/>
        <w:rPr>
          <w:rFonts w:ascii="Arial" w:hAnsi="Arial" w:cs="Arial"/>
          <w:sz w:val="28"/>
          <w:szCs w:val="36"/>
        </w:rPr>
      </w:pPr>
      <w:r w:rsidRPr="000331FB">
        <w:rPr>
          <w:rFonts w:ascii="Arial" w:hAnsi="Arial" w:cs="Arial"/>
          <w:sz w:val="28"/>
          <w:szCs w:val="36"/>
        </w:rPr>
        <w:t xml:space="preserve">Gracias a cada uno de ustedes por su participación el día de hoy, </w:t>
      </w:r>
    </w:p>
    <w:p w:rsidR="003C0E71" w:rsidRPr="000331FB" w:rsidRDefault="003C0E71" w:rsidP="001965FE">
      <w:pPr>
        <w:rPr>
          <w:rFonts w:ascii="Arial" w:hAnsi="Arial" w:cs="Arial"/>
          <w:sz w:val="28"/>
          <w:szCs w:val="36"/>
        </w:rPr>
      </w:pPr>
    </w:p>
    <w:sectPr w:rsidR="003C0E71" w:rsidRPr="000331FB" w:rsidSect="00560A60">
      <w:headerReference w:type="default" r:id="rId8"/>
      <w:footerReference w:type="default" r:id="rId9"/>
      <w:pgSz w:w="12240" w:h="15840"/>
      <w:pgMar w:top="1701" w:right="1608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B3" w:rsidRDefault="00354CB3" w:rsidP="00C04067">
      <w:pPr>
        <w:spacing w:after="0" w:line="240" w:lineRule="auto"/>
      </w:pPr>
      <w:r>
        <w:separator/>
      </w:r>
    </w:p>
  </w:endnote>
  <w:endnote w:type="continuationSeparator" w:id="0">
    <w:p w:rsidR="00354CB3" w:rsidRDefault="00354CB3" w:rsidP="00C0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D9" w:rsidRDefault="00E65CD9" w:rsidP="00E65CD9">
    <w:pPr>
      <w:pStyle w:val="Piedepgina"/>
      <w:pBdr>
        <w:top w:val="single" w:sz="4" w:space="1" w:color="A5A5A5"/>
      </w:pBdr>
      <w:tabs>
        <w:tab w:val="left" w:pos="2085"/>
        <w:tab w:val="right" w:pos="10375"/>
      </w:tabs>
      <w:jc w:val="center"/>
      <w:rPr>
        <w:rStyle w:val="Hipervnculo"/>
      </w:rPr>
    </w:pPr>
  </w:p>
  <w:p w:rsidR="00E65CD9" w:rsidRDefault="00E65CD9" w:rsidP="003E41BF">
    <w:pPr>
      <w:pStyle w:val="Piedepgina"/>
      <w:pBdr>
        <w:top w:val="single" w:sz="4" w:space="1" w:color="A5A5A5"/>
      </w:pBdr>
      <w:tabs>
        <w:tab w:val="left" w:pos="2085"/>
        <w:tab w:val="right" w:pos="10375"/>
      </w:tabs>
    </w:pPr>
    <w:r>
      <w:t>Dirección: Sucre entre Olmedo y Ricaurte</w:t>
    </w:r>
    <w:r w:rsidR="00BC7885">
      <w:t>.</w:t>
    </w:r>
    <w:r>
      <w:t xml:space="preserve"> </w:t>
    </w:r>
    <w:r w:rsidR="003E41BF">
      <w:rPr>
        <w:b/>
      </w:rPr>
      <w:t>Código Postal:</w:t>
    </w:r>
    <w:r w:rsidR="003E41BF">
      <w:t xml:space="preserve"> 130105 / Portoviejo / Manabí / Ecuador </w:t>
    </w:r>
  </w:p>
  <w:p w:rsidR="003E41BF" w:rsidRDefault="003E41BF" w:rsidP="003E41BF">
    <w:pPr>
      <w:pStyle w:val="Piedepgina"/>
      <w:pBdr>
        <w:top w:val="single" w:sz="4" w:space="1" w:color="A5A5A5"/>
      </w:pBdr>
      <w:tabs>
        <w:tab w:val="left" w:pos="2085"/>
        <w:tab w:val="right" w:pos="10375"/>
      </w:tabs>
      <w:jc w:val="center"/>
      <w:rPr>
        <w:b/>
      </w:rPr>
    </w:pPr>
    <w:r w:rsidRPr="003E41BF">
      <w:rPr>
        <w:b/>
      </w:rPr>
      <w:t>Teléfono: 052630393</w:t>
    </w:r>
  </w:p>
  <w:p w:rsidR="003E41BF" w:rsidRPr="003E41BF" w:rsidRDefault="003E41BF" w:rsidP="003E41BF">
    <w:pPr>
      <w:pStyle w:val="Piedepgina"/>
      <w:pBdr>
        <w:top w:val="single" w:sz="4" w:space="1" w:color="A5A5A5"/>
      </w:pBdr>
      <w:tabs>
        <w:tab w:val="left" w:pos="2085"/>
        <w:tab w:val="right" w:pos="10375"/>
      </w:tabs>
      <w:jc w:val="center"/>
    </w:pPr>
    <w:r w:rsidRPr="003E41BF">
      <w:t>www.gobernacionmanabi.gob.ec</w:t>
    </w:r>
  </w:p>
  <w:p w:rsidR="00E65CD9" w:rsidRDefault="003E41BF" w:rsidP="003E41BF">
    <w:pPr>
      <w:pStyle w:val="Piedepgina"/>
      <w:tabs>
        <w:tab w:val="clear" w:pos="4252"/>
        <w:tab w:val="clear" w:pos="8504"/>
        <w:tab w:val="left" w:pos="72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B3" w:rsidRDefault="00354CB3" w:rsidP="00C04067">
      <w:pPr>
        <w:spacing w:after="0" w:line="240" w:lineRule="auto"/>
      </w:pPr>
      <w:r>
        <w:separator/>
      </w:r>
    </w:p>
  </w:footnote>
  <w:footnote w:type="continuationSeparator" w:id="0">
    <w:p w:rsidR="00354CB3" w:rsidRDefault="00354CB3" w:rsidP="00C0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67" w:rsidRDefault="004D2281">
    <w:pPr>
      <w:pStyle w:val="Encabezado"/>
    </w:pPr>
    <w:r>
      <w:rPr>
        <w:noProof/>
        <w:color w:val="FFFFFF" w:themeColor="background1"/>
        <w:sz w:val="32"/>
        <w:lang w:eastAsia="es-EC"/>
      </w:rPr>
      <w:drawing>
        <wp:anchor distT="0" distB="0" distL="114300" distR="114300" simplePos="0" relativeHeight="251657216" behindDoc="1" locked="0" layoutInCell="1" allowOverlap="1" wp14:anchorId="02F033C8" wp14:editId="53FF1F93">
          <wp:simplePos x="0" y="0"/>
          <wp:positionH relativeFrom="column">
            <wp:posOffset>4019550</wp:posOffset>
          </wp:positionH>
          <wp:positionV relativeFrom="paragraph">
            <wp:posOffset>-258445</wp:posOffset>
          </wp:positionV>
          <wp:extent cx="614680" cy="648335"/>
          <wp:effectExtent l="0" t="0" r="0" b="0"/>
          <wp:wrapThrough wrapText="bothSides">
            <wp:wrapPolygon edited="0">
              <wp:start x="2678" y="0"/>
              <wp:lineTo x="0" y="3808"/>
              <wp:lineTo x="0" y="13328"/>
              <wp:lineTo x="2678" y="20310"/>
              <wp:lineTo x="6025" y="20944"/>
              <wp:lineTo x="15397" y="20944"/>
              <wp:lineTo x="16066" y="20944"/>
              <wp:lineTo x="18074" y="20310"/>
              <wp:lineTo x="20752" y="17771"/>
              <wp:lineTo x="20752" y="3173"/>
              <wp:lineTo x="6694" y="0"/>
              <wp:lineTo x="2678" y="0"/>
            </wp:wrapPolygon>
          </wp:wrapThrough>
          <wp:docPr id="21" name="Imagen 21" descr="C:\Users\RITHA\Desktop\ARTES\planTodaUnaV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ITHA\Desktop\ARTES\planTodaUnaVi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503" w:rsidRPr="00C04067">
      <w:rPr>
        <w:b/>
        <w:noProof/>
        <w:lang w:eastAsia="es-EC"/>
      </w:rPr>
      <w:drawing>
        <wp:anchor distT="0" distB="0" distL="114300" distR="114300" simplePos="0" relativeHeight="251665408" behindDoc="1" locked="0" layoutInCell="1" allowOverlap="1" wp14:anchorId="6466B6DC" wp14:editId="53820BDC">
          <wp:simplePos x="0" y="0"/>
          <wp:positionH relativeFrom="page">
            <wp:align>left</wp:align>
          </wp:positionH>
          <wp:positionV relativeFrom="paragraph">
            <wp:posOffset>4083050</wp:posOffset>
          </wp:positionV>
          <wp:extent cx="7749540" cy="5485765"/>
          <wp:effectExtent l="0" t="0" r="3810" b="635"/>
          <wp:wrapNone/>
          <wp:docPr id="22" name="Imagen 22" descr="C:\Users\RITHA\Desktop\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THA\Desktop\ESCUD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5203"/>
                            </a14:imgEffect>
                            <a14:imgEffect>
                              <a14:saturation sat="35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67" t="20728" r="22244" b="20413"/>
                  <a:stretch/>
                </pic:blipFill>
                <pic:spPr bwMode="auto">
                  <a:xfrm>
                    <a:off x="0" y="0"/>
                    <a:ext cx="7749540" cy="5485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503">
      <w:rPr>
        <w:noProof/>
        <w:color w:val="FFFFFF" w:themeColor="background1"/>
        <w:sz w:val="32"/>
        <w:lang w:eastAsia="es-EC"/>
      </w:rPr>
      <w:drawing>
        <wp:anchor distT="0" distB="0" distL="114300" distR="114300" simplePos="0" relativeHeight="251662336" behindDoc="1" locked="0" layoutInCell="1" allowOverlap="1" wp14:anchorId="53EEBAFD" wp14:editId="08885E12">
          <wp:simplePos x="0" y="0"/>
          <wp:positionH relativeFrom="margin">
            <wp:align>right</wp:align>
          </wp:positionH>
          <wp:positionV relativeFrom="paragraph">
            <wp:posOffset>-334010</wp:posOffset>
          </wp:positionV>
          <wp:extent cx="1350010" cy="817880"/>
          <wp:effectExtent l="0" t="0" r="0" b="0"/>
          <wp:wrapThrough wrapText="bothSides">
            <wp:wrapPolygon edited="0">
              <wp:start x="4267" y="2012"/>
              <wp:lineTo x="2134" y="4025"/>
              <wp:lineTo x="2743" y="14087"/>
              <wp:lineTo x="4267" y="18112"/>
              <wp:lineTo x="5182" y="19118"/>
              <wp:lineTo x="13411" y="19118"/>
              <wp:lineTo x="19507" y="17609"/>
              <wp:lineTo x="19507" y="11068"/>
              <wp:lineTo x="19202" y="5031"/>
              <wp:lineTo x="8230" y="2012"/>
              <wp:lineTo x="4267" y="2012"/>
            </wp:wrapPolygon>
          </wp:wrapThrough>
          <wp:docPr id="23" name="Imagen 23" descr="C:\Users\RITHA\Desktop\ARTES\LOGO-EG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ITHA\Desktop\ARTES\LOGO-EG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503">
      <w:rPr>
        <w:noProof/>
        <w:color w:val="FFFFFF" w:themeColor="background1"/>
        <w:sz w:val="32"/>
        <w:lang w:eastAsia="es-EC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4038600" cy="838200"/>
          <wp:effectExtent l="0" t="0" r="0" b="0"/>
          <wp:wrapTight wrapText="bothSides">
            <wp:wrapPolygon edited="0">
              <wp:start x="0" y="0"/>
              <wp:lineTo x="0" y="21109"/>
              <wp:lineTo x="21498" y="21109"/>
              <wp:lineTo x="21498" y="0"/>
              <wp:lineTo x="0" y="0"/>
            </wp:wrapPolygon>
          </wp:wrapTight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OMBRE GOBERMANABI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1F84"/>
    <w:multiLevelType w:val="hybridMultilevel"/>
    <w:tmpl w:val="7502308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04B59"/>
    <w:multiLevelType w:val="hybridMultilevel"/>
    <w:tmpl w:val="C876F2AC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54"/>
    <w:rsid w:val="00023AD1"/>
    <w:rsid w:val="000331FB"/>
    <w:rsid w:val="00084BD2"/>
    <w:rsid w:val="0009576D"/>
    <w:rsid w:val="000B6233"/>
    <w:rsid w:val="000D00F8"/>
    <w:rsid w:val="000D415B"/>
    <w:rsid w:val="000F06DF"/>
    <w:rsid w:val="00106CFD"/>
    <w:rsid w:val="00154BBC"/>
    <w:rsid w:val="001965FE"/>
    <w:rsid w:val="001D15D0"/>
    <w:rsid w:val="001D65D5"/>
    <w:rsid w:val="001D6DB5"/>
    <w:rsid w:val="00200364"/>
    <w:rsid w:val="00300C10"/>
    <w:rsid w:val="00302017"/>
    <w:rsid w:val="0031448B"/>
    <w:rsid w:val="0034247A"/>
    <w:rsid w:val="00354CB3"/>
    <w:rsid w:val="00362654"/>
    <w:rsid w:val="003C0E71"/>
    <w:rsid w:val="003C719A"/>
    <w:rsid w:val="003E41BF"/>
    <w:rsid w:val="004106EB"/>
    <w:rsid w:val="004272C0"/>
    <w:rsid w:val="0043724B"/>
    <w:rsid w:val="004A0858"/>
    <w:rsid w:val="004A516E"/>
    <w:rsid w:val="004B29B0"/>
    <w:rsid w:val="004C7035"/>
    <w:rsid w:val="004D2281"/>
    <w:rsid w:val="00560A60"/>
    <w:rsid w:val="00575DA8"/>
    <w:rsid w:val="0059353E"/>
    <w:rsid w:val="005A3A1B"/>
    <w:rsid w:val="005B3324"/>
    <w:rsid w:val="005B3951"/>
    <w:rsid w:val="005E00CF"/>
    <w:rsid w:val="005F4A25"/>
    <w:rsid w:val="00602CC8"/>
    <w:rsid w:val="006528CF"/>
    <w:rsid w:val="006A26E2"/>
    <w:rsid w:val="006D74B1"/>
    <w:rsid w:val="006F6DD0"/>
    <w:rsid w:val="00721DDE"/>
    <w:rsid w:val="007570A0"/>
    <w:rsid w:val="007B409B"/>
    <w:rsid w:val="007B7F6E"/>
    <w:rsid w:val="007C2522"/>
    <w:rsid w:val="008357D6"/>
    <w:rsid w:val="00882E7F"/>
    <w:rsid w:val="008A7CF4"/>
    <w:rsid w:val="00935D88"/>
    <w:rsid w:val="009422EB"/>
    <w:rsid w:val="0095136D"/>
    <w:rsid w:val="009671AE"/>
    <w:rsid w:val="009E5C5E"/>
    <w:rsid w:val="009E6616"/>
    <w:rsid w:val="009F2489"/>
    <w:rsid w:val="00A104E9"/>
    <w:rsid w:val="00A16921"/>
    <w:rsid w:val="00A20833"/>
    <w:rsid w:val="00A42F5A"/>
    <w:rsid w:val="00A51FC7"/>
    <w:rsid w:val="00A867AD"/>
    <w:rsid w:val="00AA7FF1"/>
    <w:rsid w:val="00AB5503"/>
    <w:rsid w:val="00AE1939"/>
    <w:rsid w:val="00B964A5"/>
    <w:rsid w:val="00BA022D"/>
    <w:rsid w:val="00BC429D"/>
    <w:rsid w:val="00BC7885"/>
    <w:rsid w:val="00C04067"/>
    <w:rsid w:val="00C273F7"/>
    <w:rsid w:val="00C460A3"/>
    <w:rsid w:val="00C80971"/>
    <w:rsid w:val="00C85076"/>
    <w:rsid w:val="00C918C2"/>
    <w:rsid w:val="00C94F9F"/>
    <w:rsid w:val="00CA1C59"/>
    <w:rsid w:val="00CF6BDC"/>
    <w:rsid w:val="00D1361B"/>
    <w:rsid w:val="00D9525E"/>
    <w:rsid w:val="00DE1803"/>
    <w:rsid w:val="00DF6F54"/>
    <w:rsid w:val="00E11159"/>
    <w:rsid w:val="00E21D1F"/>
    <w:rsid w:val="00E42634"/>
    <w:rsid w:val="00E65CD9"/>
    <w:rsid w:val="00E83657"/>
    <w:rsid w:val="00EA4D08"/>
    <w:rsid w:val="00EB01A8"/>
    <w:rsid w:val="00ED5AA0"/>
    <w:rsid w:val="00F06588"/>
    <w:rsid w:val="00F40877"/>
    <w:rsid w:val="00F417EB"/>
    <w:rsid w:val="00F4406D"/>
    <w:rsid w:val="00F5139B"/>
    <w:rsid w:val="00F81DC8"/>
    <w:rsid w:val="00FC7C11"/>
    <w:rsid w:val="00FE2D98"/>
    <w:rsid w:val="00FE49C0"/>
    <w:rsid w:val="00FF11CC"/>
    <w:rsid w:val="00FF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F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2E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040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4067"/>
  </w:style>
  <w:style w:type="paragraph" w:styleId="Piedepgina">
    <w:name w:val="footer"/>
    <w:basedOn w:val="Normal"/>
    <w:link w:val="PiedepginaCar"/>
    <w:uiPriority w:val="99"/>
    <w:unhideWhenUsed/>
    <w:rsid w:val="00C040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067"/>
  </w:style>
  <w:style w:type="character" w:styleId="Hipervnculo">
    <w:name w:val="Hyperlink"/>
    <w:uiPriority w:val="99"/>
    <w:unhideWhenUsed/>
    <w:rsid w:val="00E65CD9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65CD9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AE1939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084B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F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2E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040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4067"/>
  </w:style>
  <w:style w:type="paragraph" w:styleId="Piedepgina">
    <w:name w:val="footer"/>
    <w:basedOn w:val="Normal"/>
    <w:link w:val="PiedepginaCar"/>
    <w:uiPriority w:val="99"/>
    <w:unhideWhenUsed/>
    <w:rsid w:val="00C040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067"/>
  </w:style>
  <w:style w:type="character" w:styleId="Hipervnculo">
    <w:name w:val="Hyperlink"/>
    <w:uiPriority w:val="99"/>
    <w:unhideWhenUsed/>
    <w:rsid w:val="00E65CD9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65CD9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AE1939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084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RITHA</dc:creator>
  <cp:lastModifiedBy>GOBERNACION</cp:lastModifiedBy>
  <cp:revision>2</cp:revision>
  <cp:lastPrinted>2019-02-28T16:51:00Z</cp:lastPrinted>
  <dcterms:created xsi:type="dcterms:W3CDTF">2019-03-22T16:55:00Z</dcterms:created>
  <dcterms:modified xsi:type="dcterms:W3CDTF">2019-03-22T16:55:00Z</dcterms:modified>
</cp:coreProperties>
</file>